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D02F6F">
        <w:rPr>
          <w:color w:val="FF0000"/>
          <w:sz w:val="24"/>
          <w:szCs w:val="24"/>
        </w:rPr>
        <w:t>1303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D02F6F">
        <w:rPr>
          <w:bCs/>
          <w:sz w:val="24"/>
          <w:szCs w:val="24"/>
        </w:rPr>
        <w:t>86MS0049-01-2026-005816-60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580745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580745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580745">
        <w:rPr>
          <w:sz w:val="24"/>
          <w:szCs w:val="24"/>
        </w:rPr>
        <w:t>****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580745">
        <w:rPr>
          <w:color w:val="FF0000"/>
          <w:sz w:val="24"/>
          <w:szCs w:val="24"/>
        </w:rPr>
        <w:t>****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29.07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 xml:space="preserve">971,40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</w:t>
      </w:r>
      <w:r w:rsidRPr="009B27EB">
        <w:rPr>
          <w:sz w:val="24"/>
          <w:szCs w:val="24"/>
        </w:rPr>
        <w:t xml:space="preserve">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D02F6F">
        <w:rPr>
          <w:color w:val="FF0000"/>
          <w:sz w:val="24"/>
          <w:szCs w:val="24"/>
        </w:rPr>
        <w:t>39042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предусмотренные </w:t>
      </w:r>
      <w:r>
        <w:rPr>
          <w:sz w:val="24"/>
          <w:szCs w:val="24"/>
        </w:rPr>
        <w:t xml:space="preserve">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580745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>, совершившим админ</w:t>
      </w:r>
      <w:r w:rsidRPr="009B27EB">
        <w:rPr>
          <w:rFonts w:eastAsia="MS Mincho"/>
          <w:sz w:val="24"/>
          <w:szCs w:val="24"/>
        </w:rPr>
        <w:t xml:space="preserve">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</w:t>
      </w:r>
      <w:r w:rsidRPr="009B27EB">
        <w:rPr>
          <w:rFonts w:eastAsia="MS Mincho"/>
          <w:sz w:val="24"/>
          <w:szCs w:val="24"/>
        </w:rPr>
        <w:t>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</w:t>
      </w:r>
      <w:r w:rsidRPr="009B27EB">
        <w:rPr>
          <w:rFonts w:eastAsia="MS Mincho"/>
          <w:sz w:val="24"/>
          <w:szCs w:val="24"/>
        </w:rPr>
        <w:t xml:space="preserve">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</w:t>
      </w:r>
      <w:r w:rsidRPr="009B27EB">
        <w:rPr>
          <w:rFonts w:eastAsia="MS Mincho"/>
          <w:color w:val="000000"/>
          <w:sz w:val="24"/>
          <w:szCs w:val="24"/>
        </w:rPr>
        <w:t>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</w:t>
      </w:r>
      <w:r w:rsidRPr="009B27EB">
        <w:rPr>
          <w:rFonts w:eastAsia="MS Mincho"/>
          <w:color w:val="000000"/>
          <w:sz w:val="24"/>
          <w:szCs w:val="24"/>
        </w:rPr>
        <w:t xml:space="preserve">йского счета 03100643000000018700, КБК 72011601073010027140, УИН </w:t>
      </w:r>
      <w:r w:rsidRPr="00D02F6F" w:rsidR="00D02F6F">
        <w:rPr>
          <w:rFonts w:eastAsia="MS Mincho"/>
          <w:color w:val="FF0000"/>
          <w:sz w:val="24"/>
          <w:szCs w:val="24"/>
        </w:rPr>
        <w:t>0412365400495013032607139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 xml:space="preserve">административный штраф должен быть уплачен лицом, привлеченным к административной ответственности, не позднее 60 дней </w:t>
      </w:r>
      <w:r w:rsidRPr="009B27EB">
        <w:rPr>
          <w:rFonts w:eastAsia="MS Mincho"/>
          <w:color w:val="000000"/>
          <w:sz w:val="24"/>
          <w:szCs w:val="24"/>
        </w:rPr>
        <w:t xml:space="preserve">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указанный срок </w:t>
      </w:r>
      <w:r>
        <w:rPr>
          <w:sz w:val="24"/>
          <w:szCs w:val="24"/>
        </w:rPr>
        <w:t>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</w:t>
      </w:r>
      <w:r>
        <w:rPr>
          <w:sz w:val="24"/>
          <w:szCs w:val="24"/>
        </w:rPr>
        <w:t>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Мировой </w:t>
      </w:r>
      <w:r>
        <w:rPr>
          <w:sz w:val="24"/>
          <w:szCs w:val="24"/>
        </w:rPr>
        <w:t>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0745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0745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140FE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D10EC-8E3C-474C-98E0-3D90BBDDB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